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80" w14:textId="243ED3DB" w:rsidR="00435F5E" w:rsidRDefault="004B2213" w:rsidP="00AE1D1C">
      <w:pPr>
        <w:jc w:val="center"/>
        <w:rPr>
          <w:rFonts w:ascii="Arial Black" w:hAnsi="Arial Black"/>
          <w:sz w:val="12"/>
          <w:szCs w:val="12"/>
          <w:u w:val="single"/>
        </w:rPr>
      </w:pPr>
      <w:r w:rsidRPr="004B2213">
        <w:rPr>
          <w:rFonts w:ascii="Arial" w:hAnsi="Arial" w:cs="Arial"/>
          <w:b/>
          <w:bCs/>
          <w:color w:val="2E74B5"/>
          <w:sz w:val="28"/>
          <w:szCs w:val="28"/>
        </w:rPr>
        <w:t>Kulturně kreativní centrum Moravskotřebovska</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lastRenderedPageBreak/>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w:t>
      </w:r>
      <w:proofErr w:type="gramStart"/>
      <w:r w:rsidRPr="008B60DE">
        <w:rPr>
          <w:rFonts w:ascii="Calibri" w:hAnsi="Calibri"/>
          <w:bCs/>
          <w:color w:val="000000"/>
          <w:sz w:val="22"/>
          <w:szCs w:val="22"/>
        </w:rPr>
        <w:t>obdrží</w:t>
      </w:r>
      <w:proofErr w:type="gramEnd"/>
      <w:r w:rsidRPr="008B60DE">
        <w:rPr>
          <w:rFonts w:ascii="Calibri" w:hAnsi="Calibri"/>
          <w:bCs/>
          <w:color w:val="000000"/>
          <w:sz w:val="22"/>
          <w:szCs w:val="22"/>
        </w:rPr>
        <w:t xml:space="preserve">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3D51D728" w:rsidR="00E4269C" w:rsidRDefault="004B2213" w:rsidP="00B600D2">
      <w:pPr>
        <w:jc w:val="center"/>
        <w:rPr>
          <w:rFonts w:ascii="Arial" w:hAnsi="Arial" w:cs="Arial"/>
          <w:b/>
          <w:caps/>
          <w:color w:val="2E74B5"/>
          <w:sz w:val="24"/>
          <w:szCs w:val="18"/>
        </w:rPr>
      </w:pPr>
      <w:r w:rsidRPr="004B2213">
        <w:rPr>
          <w:rFonts w:ascii="Arial" w:hAnsi="Arial" w:cs="Arial"/>
          <w:b/>
          <w:bCs/>
          <w:color w:val="2E74B5"/>
          <w:sz w:val="28"/>
          <w:szCs w:val="28"/>
        </w:rPr>
        <w:t>Kulturně kreativní centrum Moravskotřebovska</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lastRenderedPageBreak/>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w:t>
      </w:r>
      <w:proofErr w:type="gramStart"/>
      <w:r w:rsidRPr="008B60DE">
        <w:rPr>
          <w:rFonts w:ascii="Calibri" w:hAnsi="Calibri"/>
          <w:bCs/>
          <w:color w:val="000000"/>
          <w:sz w:val="22"/>
          <w:szCs w:val="22"/>
        </w:rPr>
        <w:t>obdrží</w:t>
      </w:r>
      <w:proofErr w:type="gramEnd"/>
      <w:r w:rsidRPr="008B60DE">
        <w:rPr>
          <w:rFonts w:ascii="Calibri" w:hAnsi="Calibri"/>
          <w:bCs/>
          <w:color w:val="000000"/>
          <w:sz w:val="22"/>
          <w:szCs w:val="22"/>
        </w:rPr>
        <w:t xml:space="preserve">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51F9ACA7" w14:textId="6BCD394D" w:rsidR="00800384" w:rsidRDefault="00800384" w:rsidP="00800384">
      <w:pPr>
        <w:pStyle w:val="Textpoznpodarou"/>
        <w:tabs>
          <w:tab w:val="clear" w:pos="425"/>
        </w:tabs>
        <w:ind w:left="142" w:hanging="142"/>
      </w:pPr>
      <w:r>
        <w:rPr>
          <w:rStyle w:val="Znakapoznpodarou"/>
        </w:rPr>
        <w:footnoteRef/>
      </w:r>
      <w:r>
        <w:t xml:space="preserve"> </w:t>
      </w:r>
      <w:r w:rsidR="00116C5B" w:rsidRPr="00072B20">
        <w:t xml:space="preserve">aktuální seznam sankcionovaných osob je uveden na </w:t>
      </w:r>
      <w:hyperlink r:id="rId1" w:history="1">
        <w:r w:rsidR="00116C5B" w:rsidRPr="00D06496">
          <w:rPr>
            <w:rStyle w:val="Hypertextovodkaz"/>
          </w:rPr>
          <w:t>https://www.financnianalytickyurad.cz/files/20220412-ukr-blr.xlsx</w:t>
        </w:r>
      </w:hyperlink>
      <w:r w:rsidR="00116C5B">
        <w:t>.</w:t>
      </w:r>
    </w:p>
    <w:p w14:paraId="72615264" w14:textId="77777777" w:rsidR="00800384" w:rsidRDefault="00800384" w:rsidP="00800384">
      <w:pPr>
        <w:pStyle w:val="Textpoznpodarou"/>
        <w:tabs>
          <w:tab w:val="clear" w:pos="425"/>
        </w:tabs>
        <w:ind w:left="142" w:firstLine="0"/>
      </w:pP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21F188EC" w:rsidR="002A164E" w:rsidRDefault="002A164E" w:rsidP="002A164E">
      <w:pPr>
        <w:pStyle w:val="Textpoznpodarou"/>
        <w:tabs>
          <w:tab w:val="clear" w:pos="425"/>
        </w:tabs>
        <w:ind w:left="142" w:hanging="142"/>
      </w:pPr>
      <w:r>
        <w:rPr>
          <w:rStyle w:val="Znakapoznpodarou"/>
        </w:rPr>
        <w:t>2</w:t>
      </w:r>
      <w:r>
        <w:t xml:space="preserve"> </w:t>
      </w:r>
      <w:r w:rsidRPr="002A164E">
        <w:t xml:space="preserve">aktuální seznam sankcionovaných osob je uveden na </w:t>
      </w:r>
      <w:hyperlink r:id="rId2" w:history="1">
        <w:r w:rsidRPr="00160475">
          <w:rPr>
            <w:rStyle w:val="Hypertextovodkaz"/>
          </w:rPr>
          <w:t>https://www.financnianalytickyurad.cz/files/20220412-ukr-blr.xlsx</w:t>
        </w:r>
      </w:hyperlink>
      <w:r w:rsidRPr="002A164E">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EE2"/>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200AF9"/>
    <w:rsid w:val="00205C49"/>
    <w:rsid w:val="00207B5F"/>
    <w:rsid w:val="00212450"/>
    <w:rsid w:val="00222675"/>
    <w:rsid w:val="0022728B"/>
    <w:rsid w:val="0022732E"/>
    <w:rsid w:val="00234743"/>
    <w:rsid w:val="002512A1"/>
    <w:rsid w:val="002611BE"/>
    <w:rsid w:val="00264371"/>
    <w:rsid w:val="002752CA"/>
    <w:rsid w:val="00277AAA"/>
    <w:rsid w:val="002825EB"/>
    <w:rsid w:val="00285B8F"/>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5F5E"/>
    <w:rsid w:val="00445E9C"/>
    <w:rsid w:val="0045176A"/>
    <w:rsid w:val="004540E7"/>
    <w:rsid w:val="00474984"/>
    <w:rsid w:val="004866BB"/>
    <w:rsid w:val="004900CA"/>
    <w:rsid w:val="004A0E25"/>
    <w:rsid w:val="004B0F07"/>
    <w:rsid w:val="004B10CB"/>
    <w:rsid w:val="004B2213"/>
    <w:rsid w:val="004B6F42"/>
    <w:rsid w:val="004C3542"/>
    <w:rsid w:val="004D3B35"/>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60213F"/>
    <w:rsid w:val="00611A2A"/>
    <w:rsid w:val="00626E4E"/>
    <w:rsid w:val="00633249"/>
    <w:rsid w:val="00636047"/>
    <w:rsid w:val="00667C9C"/>
    <w:rsid w:val="00682477"/>
    <w:rsid w:val="006A02DB"/>
    <w:rsid w:val="006A238D"/>
    <w:rsid w:val="006B701C"/>
    <w:rsid w:val="006C0D30"/>
    <w:rsid w:val="006C39EE"/>
    <w:rsid w:val="006C6C56"/>
    <w:rsid w:val="006C7BED"/>
    <w:rsid w:val="006D538F"/>
    <w:rsid w:val="006E1360"/>
    <w:rsid w:val="006F38F0"/>
    <w:rsid w:val="00704EFE"/>
    <w:rsid w:val="00751D40"/>
    <w:rsid w:val="00763689"/>
    <w:rsid w:val="0077213F"/>
    <w:rsid w:val="007825EE"/>
    <w:rsid w:val="007A2099"/>
    <w:rsid w:val="007A4799"/>
    <w:rsid w:val="007B329C"/>
    <w:rsid w:val="007C3B2C"/>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D4971"/>
    <w:rsid w:val="008E06AF"/>
    <w:rsid w:val="008E2123"/>
    <w:rsid w:val="008E6522"/>
    <w:rsid w:val="008F294A"/>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306AF"/>
    <w:rsid w:val="00B37919"/>
    <w:rsid w:val="00B4612C"/>
    <w:rsid w:val="00B56119"/>
    <w:rsid w:val="00B600D2"/>
    <w:rsid w:val="00B81F06"/>
    <w:rsid w:val="00B83809"/>
    <w:rsid w:val="00B927D5"/>
    <w:rsid w:val="00B95F84"/>
    <w:rsid w:val="00BA3C93"/>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66F71"/>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45EF3"/>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207EE5D1-C7B7-4CF1-B20A-8C5C0CBF6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financnianalytickyurad.cz/files/20220412-ukr-blr.xlsx" TargetMode="External"/><Relationship Id="rId1" Type="http://schemas.openxmlformats.org/officeDocument/2006/relationships/hyperlink" Target="https://www.financnianalytickyurad.cz/files/20220412-ukr-blr.xls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1036</Words>
  <Characters>6114</Characters>
  <Application>Microsoft Office Word</Application>
  <DocSecurity>0</DocSecurity>
  <Lines>50</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Boris Vrbka</cp:lastModifiedBy>
  <cp:revision>2</cp:revision>
  <dcterms:created xsi:type="dcterms:W3CDTF">2022-05-19T08:18:00Z</dcterms:created>
  <dcterms:modified xsi:type="dcterms:W3CDTF">2024-07-22T08:04:00Z</dcterms:modified>
</cp:coreProperties>
</file>